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i w:val="1"/>
          <w:iCs w:val="1"/>
          <w:color w:val="0070c0"/>
          <w:sz w:val="20"/>
          <w:szCs w:val="20"/>
        </w:rPr>
      </w:pPr>
      <w:r w:rsidDel="00000000" w:rsidR="00000000" w:rsidRPr="00000000">
        <w:rPr>
          <w:rFonts w:ascii="Arial" w:cs="Arial" w:eastAsia="Arial" w:hAnsi="Arial"/>
          <w:i w:val="1"/>
          <w:iCs w:val="1"/>
          <w:color w:val="0070c0"/>
          <w:sz w:val="20"/>
          <w:szCs w:val="20"/>
          <w:rtl w:val="0"/>
        </w:rPr>
        <w:t xml:space="preserve">Disclaimer: This document is a reference template only. 1factory assumes no liability for the accuracy or implementation of the content herein. It is the sole responsibility of the user organization to review, adapt, and verify that this document meets their specific operational and regulatory requirements.</w:t>
      </w:r>
    </w:p>
    <w:p w:rsidR="00000000" w:rsidDel="00000000" w:rsidP="00000000" w:rsidRDefault="00000000" w:rsidRPr="00000000" w14:paraId="00000002">
      <w:pPr>
        <w:rPr>
          <w:rFonts w:ascii="Arial" w:cs="Arial" w:eastAsia="Arial" w:hAnsi="Arial"/>
          <w:i w:val="1"/>
          <w:iCs w:val="1"/>
          <w:color w:val="0070c0"/>
          <w:sz w:val="20"/>
          <w:szCs w:val="20"/>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1. PURPOSE</w:t>
      </w:r>
    </w:p>
    <w:p w:rsidR="00000000" w:rsidDel="00000000" w:rsidP="00000000" w:rsidRDefault="00000000" w:rsidRPr="00000000" w14:paraId="00000004">
      <w:pPr>
        <w:rPr/>
      </w:pPr>
      <w:r w:rsidDel="00000000" w:rsidR="00000000" w:rsidRPr="00000000">
        <w:rPr>
          <w:rtl w:val="0"/>
        </w:rPr>
        <w:t xml:space="preserve">The purpose of this Standard Operating Procedure (SOP) is to establish the method for understanding the internal and external issues relevant to the Organization (4.1), identifying the needs of interested parties (4.2), defining the scope of the Quality Management System (QMS) (4.3), and ensuring the QMS and its processes are effectively established, documented, maintained, and monitored in compliance with </w:t>
      </w:r>
      <w:r w:rsidDel="00000000" w:rsidR="00000000" w:rsidRPr="00000000">
        <w:rPr>
          <w:b w:val="1"/>
          <w:bCs w:val="1"/>
          <w:rtl w:val="0"/>
        </w:rPr>
        <w:t xml:space="preserve">ISO 9001:2015, Section 4 (Context of the Organization)</w:t>
      </w:r>
      <w:r w:rsidDel="00000000" w:rsidR="00000000" w:rsidRPr="00000000">
        <w:rPr>
          <w:rtl w:val="0"/>
        </w:rPr>
        <w:t xml:space="preserve">.</w:t>
      </w:r>
    </w:p>
    <w:p w:rsidR="00000000" w:rsidDel="00000000" w:rsidP="00000000" w:rsidRDefault="00000000" w:rsidRPr="00000000" w14:paraId="00000005">
      <w:pPr>
        <w:rPr>
          <w:b w:val="1"/>
          <w:bCs w:val="1"/>
        </w:rPr>
      </w:pPr>
      <w:r w:rsidDel="00000000" w:rsidR="00000000" w:rsidRPr="00000000">
        <w:rPr>
          <w:b w:val="1"/>
          <w:bCs w:val="1"/>
          <w:rtl w:val="0"/>
        </w:rPr>
        <w:t xml:space="preserve">2. SCOPE</w:t>
      </w:r>
    </w:p>
    <w:p w:rsidR="00000000" w:rsidDel="00000000" w:rsidP="00000000" w:rsidRDefault="00000000" w:rsidRPr="00000000" w14:paraId="00000006">
      <w:pPr>
        <w:rPr/>
      </w:pPr>
      <w:r w:rsidDel="00000000" w:rsidR="00000000" w:rsidRPr="00000000">
        <w:rPr>
          <w:rtl w:val="0"/>
        </w:rPr>
        <w:t xml:space="preserve">This procedure applies to the organizational context of </w:t>
      </w:r>
      <w:r w:rsidDel="00000000" w:rsidR="00000000" w:rsidRPr="00000000">
        <w:rPr>
          <w:i w:val="1"/>
          <w:iCs w:val="1"/>
          <w:color w:val="4c94d8"/>
          <w:rtl w:val="0"/>
        </w:rPr>
        <w:t xml:space="preserve">[Organization Name],</w:t>
      </w:r>
      <w:r w:rsidDel="00000000" w:rsidR="00000000" w:rsidRPr="00000000">
        <w:rPr>
          <w:color w:val="4c94d8"/>
          <w:rtl w:val="0"/>
        </w:rPr>
        <w:t xml:space="preserve"> </w:t>
      </w:r>
      <w:r w:rsidDel="00000000" w:rsidR="00000000" w:rsidRPr="00000000">
        <w:rPr>
          <w:rtl w:val="0"/>
        </w:rPr>
        <w:t xml:space="preserve">and forms the basis for the entire Quality Management System.</w:t>
      </w:r>
    </w:p>
    <w:p w:rsidR="00000000" w:rsidDel="00000000" w:rsidP="00000000" w:rsidRDefault="00000000" w:rsidRPr="00000000" w14:paraId="00000007">
      <w:pPr>
        <w:rPr>
          <w:i w:val="1"/>
          <w:iCs w:val="1"/>
        </w:rPr>
      </w:pPr>
      <w:r w:rsidDel="00000000" w:rsidR="00000000" w:rsidRPr="00000000">
        <w:rPr>
          <w:b w:val="1"/>
          <w:bCs w:val="1"/>
          <w:rtl w:val="0"/>
        </w:rPr>
        <w:t xml:space="preserve">3. DEFINITIONS </w:t>
      </w:r>
      <w:r w:rsidDel="00000000" w:rsidR="00000000" w:rsidRPr="00000000">
        <w:rPr>
          <w:i w:val="1"/>
          <w:iCs w:val="1"/>
          <w:color w:val="4c94d8"/>
          <w:rtl w:val="0"/>
        </w:rPr>
        <w:t xml:space="preserve">[add or remove terms as applicable to your organization]</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Context </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 The environment, issues, and factors that influence the organization’s ability to achieve its intended outcomes.</w:t>
      </w:r>
    </w:p>
    <w:p w:rsidR="00000000" w:rsidDel="00000000" w:rsidP="00000000" w:rsidRDefault="00000000" w:rsidRPr="00000000" w14:paraId="0000000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Interested Party </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 A person or organization that can affect, be affected by, or perceive itself to be affected by a decision or activity.</w:t>
      </w:r>
    </w:p>
    <w:p w:rsidR="00000000" w:rsidDel="00000000" w:rsidP="00000000" w:rsidRDefault="00000000" w:rsidRPr="00000000" w14:paraId="0000000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Quality Management System (QMS)</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 - formalized system that defines and documents an organization’s processes, procedures, and responsibilities for achieving quality policies, practices and objectives</w:t>
      </w:r>
    </w:p>
    <w:p w:rsidR="00000000" w:rsidDel="00000000" w:rsidP="00000000" w:rsidRDefault="00000000" w:rsidRPr="00000000" w14:paraId="0000000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Scope </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 boundaries and applicability of the Quality Management System including products and services, regulatory requirements, and activities supported by QMS.</w:t>
      </w:r>
    </w:p>
    <w:p w:rsidR="00000000" w:rsidDel="00000000" w:rsidP="00000000" w:rsidRDefault="00000000" w:rsidRPr="00000000" w14:paraId="0000000C">
      <w:pPr>
        <w:rPr>
          <w:i w:val="1"/>
          <w:iCs w:val="1"/>
          <w:color w:val="4c94d8"/>
        </w:rPr>
      </w:pPr>
      <w:r w:rsidDel="00000000" w:rsidR="00000000" w:rsidRPr="00000000">
        <w:rPr>
          <w:b w:val="1"/>
          <w:bCs w:val="1"/>
          <w:rtl w:val="0"/>
        </w:rPr>
        <w:t xml:space="preserve">4. ROLES &amp; RESPONSIBILITIES </w:t>
      </w:r>
      <w:r w:rsidDel="00000000" w:rsidR="00000000" w:rsidRPr="00000000">
        <w:rPr>
          <w:i w:val="1"/>
          <w:iCs w:val="1"/>
          <w:color w:val="4c94d8"/>
          <w:rtl w:val="0"/>
        </w:rPr>
        <w:t xml:space="preserve">[add, remove, or edit roles and responsibilities as applicable to your organization]</w:t>
      </w:r>
    </w:p>
    <w:p w:rsidR="00000000" w:rsidDel="00000000" w:rsidP="00000000" w:rsidRDefault="00000000" w:rsidRPr="00000000" w14:paraId="0000000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Top Management – </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responsible for demonstrating leadership and commitment with respect to the Quality Management system. Accountable for ensuring the Context and Scope of the QMS are established and reviewed. </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Management – </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Responsible for the implementation of the QMS and the operation and control of its process.  </w:t>
      </w:r>
      <w:r w:rsidDel="00000000" w:rsidR="00000000" w:rsidRPr="00000000">
        <w:rPr>
          <w:rFonts w:ascii="Aptos" w:cs="Aptos" w:eastAsia="Aptos" w:hAnsi="Aptos"/>
          <w:b w:val="0"/>
          <w:bCs w:val="0"/>
          <w:i w:val="1"/>
          <w:iCs w:val="1"/>
          <w:smallCaps w:val="0"/>
          <w:strike w:val="0"/>
          <w:color w:val="4c94d8"/>
          <w:sz w:val="24"/>
          <w:szCs w:val="24"/>
          <w:u w:val="none"/>
          <w:shd w:fill="auto" w:val="clear"/>
          <w:vertAlign w:val="baseline"/>
          <w:rtl w:val="0"/>
        </w:rPr>
        <w:t xml:space="preserve">[note: this responsibility may be assigned to different or multiple roles in an organization]</w:t>
      </w:r>
      <w:r w:rsidDel="00000000" w:rsidR="00000000" w:rsidRPr="00000000">
        <w:rPr>
          <w:rtl w:val="0"/>
        </w:rPr>
      </w:r>
    </w:p>
    <w:p w:rsidR="00000000" w:rsidDel="00000000" w:rsidP="00000000" w:rsidRDefault="00000000" w:rsidRPr="00000000" w14:paraId="0000000F">
      <w:pPr>
        <w:rPr>
          <w:b w:val="1"/>
          <w:bCs w:val="1"/>
        </w:rPr>
      </w:pPr>
      <w:r w:rsidDel="00000000" w:rsidR="00000000" w:rsidRPr="00000000">
        <w:rPr>
          <w:b w:val="1"/>
          <w:bCs w:val="1"/>
          <w:rtl w:val="0"/>
        </w:rPr>
        <w:t xml:space="preserve">5. PROCEDURE</w:t>
      </w:r>
    </w:p>
    <w:p w:rsidR="00000000" w:rsidDel="00000000" w:rsidP="00000000" w:rsidRDefault="00000000" w:rsidRPr="00000000" w14:paraId="00000010">
      <w:pPr>
        <w:rPr>
          <w:b w:val="1"/>
          <w:bCs w:val="1"/>
        </w:rPr>
      </w:pPr>
      <w:r w:rsidDel="00000000" w:rsidR="00000000" w:rsidRPr="00000000">
        <w:rPr>
          <w:b w:val="1"/>
          <w:bCs w:val="1"/>
          <w:rtl w:val="0"/>
        </w:rPr>
        <w:t xml:space="preserve">5.1. Understanding the Organization and its Context (Clause 4.1)</w:t>
      </w:r>
    </w:p>
    <w:p w:rsidR="00000000" w:rsidDel="00000000" w:rsidP="00000000" w:rsidRDefault="00000000" w:rsidRPr="00000000" w14:paraId="00000011">
      <w:pPr>
        <w:rPr>
          <w:i w:val="1"/>
          <w:iCs w:val="1"/>
          <w:color w:val="4c94d8"/>
        </w:rPr>
      </w:pPr>
      <w:r w:rsidDel="00000000" w:rsidR="00000000" w:rsidRPr="00000000">
        <w:rPr>
          <w:rtl w:val="0"/>
        </w:rPr>
        <w:t xml:space="preserve">The Organization shall identify and monitor </w:t>
      </w:r>
      <w:r w:rsidDel="00000000" w:rsidR="00000000" w:rsidRPr="00000000">
        <w:rPr>
          <w:b w:val="1"/>
          <w:bCs w:val="1"/>
          <w:rtl w:val="0"/>
        </w:rPr>
        <w:t xml:space="preserve">external</w:t>
      </w:r>
      <w:r w:rsidDel="00000000" w:rsidR="00000000" w:rsidRPr="00000000">
        <w:rPr>
          <w:rtl w:val="0"/>
        </w:rPr>
        <w:t xml:space="preserve"> and </w:t>
      </w:r>
      <w:r w:rsidDel="00000000" w:rsidR="00000000" w:rsidRPr="00000000">
        <w:rPr>
          <w:b w:val="1"/>
          <w:bCs w:val="1"/>
          <w:rtl w:val="0"/>
        </w:rPr>
        <w:t xml:space="preserve">internal</w:t>
      </w:r>
      <w:r w:rsidDel="00000000" w:rsidR="00000000" w:rsidRPr="00000000">
        <w:rPr>
          <w:rtl w:val="0"/>
        </w:rPr>
        <w:t xml:space="preserve"> issues that are relevant to its purpose and its strategic direction, and that affect its ability to achieve the intended results of its QMS. </w:t>
      </w:r>
      <w:r w:rsidDel="00000000" w:rsidR="00000000" w:rsidRPr="00000000">
        <w:rPr>
          <w:i w:val="1"/>
          <w:iCs w:val="1"/>
          <w:color w:val="4c94d8"/>
          <w:rtl w:val="0"/>
        </w:rPr>
        <w:t xml:space="preserve">[Some examples of these issues may include: </w:t>
      </w:r>
    </w:p>
    <w:p w:rsidR="00000000" w:rsidDel="00000000" w:rsidP="00000000" w:rsidRDefault="00000000" w:rsidRPr="00000000" w14:paraId="00000012">
      <w:pPr>
        <w:ind w:left="720" w:firstLine="0"/>
        <w:rPr>
          <w:i w:val="1"/>
          <w:iCs w:val="1"/>
          <w:color w:val="4c94d8"/>
        </w:rPr>
      </w:pPr>
      <w:r w:rsidDel="00000000" w:rsidR="00000000" w:rsidRPr="00000000">
        <w:rPr>
          <w:b w:val="1"/>
          <w:bCs w:val="1"/>
          <w:i w:val="1"/>
          <w:iCs w:val="1"/>
          <w:color w:val="4c94d8"/>
          <w:rtl w:val="0"/>
        </w:rPr>
        <w:t xml:space="preserve">External </w:t>
      </w:r>
      <w:r w:rsidDel="00000000" w:rsidR="00000000" w:rsidRPr="00000000">
        <w:rPr>
          <w:i w:val="1"/>
          <w:iCs w:val="1"/>
          <w:color w:val="4c94d8"/>
          <w:rtl w:val="0"/>
        </w:rPr>
        <w:t xml:space="preserve">– changes in regulatory requirements, new technologies, supply chain issues.</w:t>
      </w:r>
    </w:p>
    <w:p w:rsidR="00000000" w:rsidDel="00000000" w:rsidP="00000000" w:rsidRDefault="00000000" w:rsidRPr="00000000" w14:paraId="00000013">
      <w:pPr>
        <w:ind w:left="720" w:firstLine="0"/>
        <w:rPr>
          <w:i w:val="1"/>
          <w:iCs w:val="1"/>
          <w:color w:val="4c94d8"/>
        </w:rPr>
      </w:pPr>
      <w:r w:rsidDel="00000000" w:rsidR="00000000" w:rsidRPr="00000000">
        <w:rPr>
          <w:b w:val="1"/>
          <w:bCs w:val="1"/>
          <w:i w:val="1"/>
          <w:iCs w:val="1"/>
          <w:color w:val="4c94d8"/>
          <w:rtl w:val="0"/>
        </w:rPr>
        <w:t xml:space="preserve"> Internal</w:t>
      </w:r>
      <w:r w:rsidDel="00000000" w:rsidR="00000000" w:rsidRPr="00000000">
        <w:rPr>
          <w:i w:val="1"/>
          <w:iCs w:val="1"/>
          <w:color w:val="4c94d8"/>
          <w:rtl w:val="0"/>
        </w:rPr>
        <w:t xml:space="preserve"> – resource challenges, shifting departmental operations, lack of clear documented procedures.]</w:t>
      </w:r>
    </w:p>
    <w:p w:rsidR="00000000" w:rsidDel="00000000" w:rsidP="00000000" w:rsidRDefault="00000000" w:rsidRPr="00000000" w14:paraId="00000014">
      <w:pPr>
        <w:numPr>
          <w:ilvl w:val="0"/>
          <w:numId w:val="2"/>
        </w:numPr>
        <w:ind w:left="720" w:hanging="360"/>
        <w:rPr/>
      </w:pPr>
      <w:r w:rsidDel="00000000" w:rsidR="00000000" w:rsidRPr="00000000">
        <w:rPr>
          <w:rtl w:val="0"/>
        </w:rPr>
        <w:t xml:space="preserve">External and internal issues identified that may affect the QMS or ability to achieve intended results shall be documented and maintained per </w:t>
      </w:r>
      <w:r w:rsidDel="00000000" w:rsidR="00000000" w:rsidRPr="00000000">
        <w:rPr>
          <w:i w:val="1"/>
          <w:iCs w:val="1"/>
          <w:color w:val="4c94d8"/>
          <w:rtl w:val="0"/>
        </w:rPr>
        <w:t xml:space="preserve">[identify related procedures such as document control, NCR and/or records procedures]</w:t>
      </w:r>
      <w:r w:rsidDel="00000000" w:rsidR="00000000" w:rsidRPr="00000000">
        <w:rPr>
          <w:rtl w:val="0"/>
        </w:rPr>
      </w:r>
    </w:p>
    <w:p w:rsidR="00000000" w:rsidDel="00000000" w:rsidP="00000000" w:rsidRDefault="00000000" w:rsidRPr="00000000" w14:paraId="00000015">
      <w:pPr>
        <w:rPr>
          <w:b w:val="1"/>
          <w:bCs w:val="1"/>
        </w:rPr>
      </w:pPr>
      <w:r w:rsidDel="00000000" w:rsidR="00000000" w:rsidRPr="00000000">
        <w:rPr>
          <w:b w:val="1"/>
          <w:bCs w:val="1"/>
          <w:rtl w:val="0"/>
        </w:rPr>
        <w:t xml:space="preserve">5.2. Understanding the Needs and Expectations of Interested Parties (Clause 4.2)</w:t>
      </w:r>
    </w:p>
    <w:p w:rsidR="00000000" w:rsidDel="00000000" w:rsidP="00000000" w:rsidRDefault="00000000" w:rsidRPr="00000000" w14:paraId="00000016">
      <w:pPr>
        <w:rPr/>
      </w:pPr>
      <w:r w:rsidDel="00000000" w:rsidR="00000000" w:rsidRPr="00000000">
        <w:rPr>
          <w:rtl w:val="0"/>
        </w:rPr>
        <w:t xml:space="preserve">The Organization shall determine the interested parties relevant to the QMS and the relevant requirements of these interested parties. Interested parties include:</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Customers</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Employees</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Owners</w:t>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Regulatory agencies</w:t>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Notified bodies</w:t>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Suppliers</w:t>
      </w:r>
    </w:p>
    <w:p w:rsidR="00000000" w:rsidDel="00000000" w:rsidP="00000000" w:rsidRDefault="00000000" w:rsidRPr="00000000" w14:paraId="0000001D">
      <w:pPr>
        <w:rPr>
          <w:i w:val="1"/>
          <w:iCs w:val="1"/>
          <w:color w:val="4c94d8"/>
        </w:rPr>
      </w:pPr>
      <w:r w:rsidDel="00000000" w:rsidR="00000000" w:rsidRPr="00000000">
        <w:rPr>
          <w:i w:val="1"/>
          <w:iCs w:val="1"/>
          <w:color w:val="4c94d8"/>
          <w:rtl w:val="0"/>
        </w:rPr>
        <w:t xml:space="preserve">[requirements relevant to each of the above interested parties applicable to the Quality Management System should be defined and described in this section. (e.g. Production of Quality Product, Employee safety, audit compliance, etc.)]</w:t>
      </w:r>
    </w:p>
    <w:p w:rsidR="00000000" w:rsidDel="00000000" w:rsidP="00000000" w:rsidRDefault="00000000" w:rsidRPr="00000000" w14:paraId="0000001E">
      <w:pPr>
        <w:rPr/>
      </w:pPr>
      <w:r w:rsidDel="00000000" w:rsidR="00000000" w:rsidRPr="00000000">
        <w:rPr>
          <w:rtl w:val="0"/>
        </w:rPr>
        <w:t xml:space="preserve">The needs and expectations of interested parties shall be monitored and reviewed, minimally, annually, or when a significant change that may impact the QMS or context of the organization occurs. </w:t>
      </w:r>
    </w:p>
    <w:p w:rsidR="00000000" w:rsidDel="00000000" w:rsidP="00000000" w:rsidRDefault="00000000" w:rsidRPr="00000000" w14:paraId="0000001F">
      <w:pPr>
        <w:rPr>
          <w:b w:val="1"/>
          <w:bCs w:val="1"/>
        </w:rPr>
      </w:pPr>
      <w:r w:rsidDel="00000000" w:rsidR="00000000" w:rsidRPr="00000000">
        <w:rPr>
          <w:b w:val="1"/>
          <w:bCs w:val="1"/>
          <w:rtl w:val="0"/>
        </w:rPr>
        <w:t xml:space="preserve">5.3. Determining the Scope of the Quality Management System (Clause 4.3)</w:t>
      </w:r>
    </w:p>
    <w:p w:rsidR="00000000" w:rsidDel="00000000" w:rsidP="00000000" w:rsidRDefault="00000000" w:rsidRPr="00000000" w14:paraId="00000020">
      <w:pPr>
        <w:rPr/>
      </w:pPr>
      <w:r w:rsidDel="00000000" w:rsidR="00000000" w:rsidRPr="00000000">
        <w:rPr>
          <w:rtl w:val="0"/>
        </w:rPr>
        <w:t xml:space="preserve">Based on the issues and requirements as defined above, Top Management shall define the boundaries and applicability of the QMS to establish its scope. When establishing the scope of the QMS, the organization shall consider:</w:t>
      </w:r>
    </w:p>
    <w:p w:rsidR="00000000" w:rsidDel="00000000" w:rsidP="00000000" w:rsidRDefault="00000000" w:rsidRPr="00000000" w14:paraId="00000021">
      <w:pPr>
        <w:numPr>
          <w:ilvl w:val="0"/>
          <w:numId w:val="3"/>
        </w:numPr>
        <w:ind w:left="720" w:hanging="360"/>
        <w:rPr>
          <w:i w:val="1"/>
          <w:iCs w:val="1"/>
          <w:color w:val="4c94d8"/>
        </w:rPr>
      </w:pPr>
      <w:r w:rsidDel="00000000" w:rsidR="00000000" w:rsidRPr="00000000">
        <w:rPr>
          <w:b w:val="1"/>
          <w:bCs w:val="1"/>
          <w:rtl w:val="0"/>
        </w:rPr>
        <w:t xml:space="preserve">Organizational Units/Sites Included:</w:t>
      </w:r>
      <w:r w:rsidDel="00000000" w:rsidR="00000000" w:rsidRPr="00000000">
        <w:rPr>
          <w:rtl w:val="0"/>
        </w:rPr>
        <w:t xml:space="preserve"> </w:t>
      </w:r>
      <w:r w:rsidDel="00000000" w:rsidR="00000000" w:rsidRPr="00000000">
        <w:rPr>
          <w:i w:val="1"/>
          <w:iCs w:val="1"/>
          <w:color w:val="4c94d8"/>
          <w:rtl w:val="0"/>
        </w:rPr>
        <w:t xml:space="preserve">[physical sites, departments, or business units covered by the QMS.]</w:t>
      </w:r>
    </w:p>
    <w:p w:rsidR="00000000" w:rsidDel="00000000" w:rsidP="00000000" w:rsidRDefault="00000000" w:rsidRPr="00000000" w14:paraId="00000022">
      <w:pPr>
        <w:numPr>
          <w:ilvl w:val="0"/>
          <w:numId w:val="3"/>
        </w:numPr>
        <w:ind w:left="720" w:hanging="360"/>
        <w:rPr/>
      </w:pPr>
      <w:r w:rsidDel="00000000" w:rsidR="00000000" w:rsidRPr="00000000">
        <w:rPr>
          <w:b w:val="1"/>
          <w:bCs w:val="1"/>
          <w:rtl w:val="0"/>
        </w:rPr>
        <w:t xml:space="preserve">Products and Services Covered:</w:t>
      </w:r>
      <w:r w:rsidDel="00000000" w:rsidR="00000000" w:rsidRPr="00000000">
        <w:rPr>
          <w:rtl w:val="0"/>
        </w:rPr>
        <w:t xml:space="preserve"> </w:t>
      </w:r>
      <w:r w:rsidDel="00000000" w:rsidR="00000000" w:rsidRPr="00000000">
        <w:rPr>
          <w:i w:val="1"/>
          <w:iCs w:val="1"/>
          <w:color w:val="4c94d8"/>
          <w:rtl w:val="0"/>
        </w:rPr>
        <w:t xml:space="preserve">[Clearly define the products or services covered by the QMS (e.g., "Design, manufacture, and distribution of product xyz").]</w:t>
      </w:r>
      <w:r w:rsidDel="00000000" w:rsidR="00000000" w:rsidRPr="00000000">
        <w:rPr>
          <w:rtl w:val="0"/>
        </w:rPr>
      </w:r>
    </w:p>
    <w:p w:rsidR="00000000" w:rsidDel="00000000" w:rsidP="00000000" w:rsidRDefault="00000000" w:rsidRPr="00000000" w14:paraId="00000023">
      <w:pPr>
        <w:ind w:left="360" w:firstLine="0"/>
        <w:rPr/>
      </w:pPr>
      <w:r w:rsidDel="00000000" w:rsidR="00000000" w:rsidRPr="00000000">
        <w:rPr>
          <w:rtl w:val="0"/>
        </w:rPr>
        <w:t xml:space="preserve">The organization shall develop and maintain documentation describing the scope of the Quality Management System per its requirements and the expectations of interested parties. </w:t>
      </w:r>
    </w:p>
    <w:p w:rsidR="00000000" w:rsidDel="00000000" w:rsidP="00000000" w:rsidRDefault="00000000" w:rsidRPr="00000000" w14:paraId="00000024">
      <w:pPr>
        <w:rPr/>
      </w:pPr>
      <w:r w:rsidDel="00000000" w:rsidR="00000000" w:rsidRPr="00000000">
        <w:rPr>
          <w:b w:val="1"/>
          <w:bCs w:val="1"/>
          <w:rtl w:val="0"/>
        </w:rPr>
        <w:t xml:space="preserve">Justification for Exclusions (if applicable):</w:t>
      </w:r>
      <w:r w:rsidDel="00000000" w:rsidR="00000000" w:rsidRPr="00000000">
        <w:rPr>
          <w:rtl w:val="0"/>
        </w:rPr>
      </w:r>
    </w:p>
    <w:p w:rsidR="00000000" w:rsidDel="00000000" w:rsidP="00000000" w:rsidRDefault="00000000" w:rsidRPr="00000000" w14:paraId="00000025">
      <w:pPr>
        <w:numPr>
          <w:ilvl w:val="0"/>
          <w:numId w:val="4"/>
        </w:numPr>
        <w:ind w:left="720" w:hanging="360"/>
        <w:rPr/>
      </w:pPr>
      <w:r w:rsidDel="00000000" w:rsidR="00000000" w:rsidRPr="00000000">
        <w:rPr>
          <w:rtl w:val="0"/>
        </w:rPr>
        <w:t xml:space="preserve">The Organization may exclude requirements of ISO 9001:2015 if they do not affect the Organization’s ability or responsibility to ensure the conformity of its products and services and the enhancement of customer satisfaction. Documented justification shall be excluded for any excluded clause.</w:t>
      </w:r>
    </w:p>
    <w:p w:rsidR="00000000" w:rsidDel="00000000" w:rsidP="00000000" w:rsidRDefault="00000000" w:rsidRPr="00000000" w14:paraId="00000026">
      <w:pPr>
        <w:numPr>
          <w:ilvl w:val="1"/>
          <w:numId w:val="4"/>
        </w:numPr>
        <w:ind w:left="1440" w:hanging="360"/>
        <w:rPr>
          <w:i w:val="1"/>
          <w:iCs w:val="1"/>
        </w:rPr>
      </w:pPr>
      <w:r w:rsidDel="00000000" w:rsidR="00000000" w:rsidRPr="00000000">
        <w:rPr>
          <w:b w:val="1"/>
          <w:bCs w:val="1"/>
          <w:rtl w:val="0"/>
        </w:rPr>
        <w:t xml:space="preserve">Excluded Clause(s):</w:t>
      </w:r>
      <w:r w:rsidDel="00000000" w:rsidR="00000000" w:rsidRPr="00000000">
        <w:rPr>
          <w:rtl w:val="0"/>
        </w:rPr>
        <w:t xml:space="preserve"> </w:t>
      </w:r>
      <w:r w:rsidDel="00000000" w:rsidR="00000000" w:rsidRPr="00000000">
        <w:rPr>
          <w:i w:val="1"/>
          <w:iCs w:val="1"/>
          <w:color w:val="4c94d8"/>
          <w:rtl w:val="0"/>
        </w:rPr>
        <w:t xml:space="preserve">[ex. "Clause 8.3 Design and Development."]</w:t>
      </w:r>
      <w:r w:rsidDel="00000000" w:rsidR="00000000" w:rsidRPr="00000000">
        <w:rPr>
          <w:rtl w:val="0"/>
        </w:rPr>
      </w:r>
    </w:p>
    <w:p w:rsidR="00000000" w:rsidDel="00000000" w:rsidP="00000000" w:rsidRDefault="00000000" w:rsidRPr="00000000" w14:paraId="00000027">
      <w:pPr>
        <w:numPr>
          <w:ilvl w:val="1"/>
          <w:numId w:val="4"/>
        </w:numPr>
        <w:ind w:left="1440" w:hanging="360"/>
        <w:rPr/>
      </w:pPr>
      <w:r w:rsidDel="00000000" w:rsidR="00000000" w:rsidRPr="00000000">
        <w:rPr>
          <w:b w:val="1"/>
          <w:bCs w:val="1"/>
          <w:rtl w:val="0"/>
        </w:rPr>
        <w:t xml:space="preserve">Justification:</w:t>
      </w:r>
      <w:r w:rsidDel="00000000" w:rsidR="00000000" w:rsidRPr="00000000">
        <w:rPr>
          <w:rtl w:val="0"/>
        </w:rPr>
        <w:t xml:space="preserve"> </w:t>
      </w:r>
      <w:r w:rsidDel="00000000" w:rsidR="00000000" w:rsidRPr="00000000">
        <w:rPr>
          <w:i w:val="1"/>
          <w:iCs w:val="1"/>
          <w:color w:val="4c94d8"/>
          <w:rtl w:val="0"/>
        </w:rPr>
        <w:t xml:space="preserve">[ex. "The company does not engage in product design; all manufacturing is based on customer-provided specifications."]</w:t>
      </w:r>
      <w:r w:rsidDel="00000000" w:rsidR="00000000" w:rsidRPr="00000000">
        <w:rPr>
          <w:rtl w:val="0"/>
        </w:rPr>
      </w:r>
    </w:p>
    <w:p w:rsidR="00000000" w:rsidDel="00000000" w:rsidP="00000000" w:rsidRDefault="00000000" w:rsidRPr="00000000" w14:paraId="00000028">
      <w:pPr>
        <w:rPr>
          <w:b w:val="1"/>
          <w:bCs w:val="1"/>
        </w:rPr>
      </w:pPr>
      <w:r w:rsidDel="00000000" w:rsidR="00000000" w:rsidRPr="00000000">
        <w:rPr>
          <w:b w:val="1"/>
          <w:bCs w:val="1"/>
          <w:rtl w:val="0"/>
        </w:rPr>
        <w:t xml:space="preserve">5.4. Quality Management System and its Processes (Clause 4.4)</w:t>
      </w:r>
    </w:p>
    <w:p w:rsidR="00000000" w:rsidDel="00000000" w:rsidP="00000000" w:rsidRDefault="00000000" w:rsidRPr="00000000" w14:paraId="00000029">
      <w:pPr>
        <w:rPr/>
      </w:pPr>
      <w:r w:rsidDel="00000000" w:rsidR="00000000" w:rsidRPr="00000000">
        <w:rPr>
          <w:rtl w:val="0"/>
        </w:rPr>
        <w:t xml:space="preserve">The Organization shall establish, implement, maintain, and continually improve a QMS, including the processes needed and their interactions.</w:t>
      </w:r>
    </w:p>
    <w:p w:rsidR="00000000" w:rsidDel="00000000" w:rsidP="00000000" w:rsidRDefault="00000000" w:rsidRPr="00000000" w14:paraId="0000002A">
      <w:pPr>
        <w:rPr/>
      </w:pPr>
      <w:r w:rsidDel="00000000" w:rsidR="00000000" w:rsidRPr="00000000">
        <w:rPr>
          <w:b w:val="1"/>
          <w:bCs w:val="1"/>
          <w:rtl w:val="0"/>
        </w:rPr>
        <w:t xml:space="preserve">A. Process Identification:</w:t>
      </w:r>
      <w:r w:rsidDel="00000000" w:rsidR="00000000" w:rsidRPr="00000000">
        <w:rPr>
          <w:rtl w:val="0"/>
        </w:rPr>
      </w:r>
    </w:p>
    <w:p w:rsidR="00000000" w:rsidDel="00000000" w:rsidP="00000000" w:rsidRDefault="00000000" w:rsidRPr="00000000" w14:paraId="0000002B">
      <w:pPr>
        <w:numPr>
          <w:ilvl w:val="0"/>
          <w:numId w:val="5"/>
        </w:numPr>
        <w:ind w:left="720" w:hanging="360"/>
        <w:rPr/>
      </w:pPr>
      <w:r w:rsidDel="00000000" w:rsidR="00000000" w:rsidRPr="00000000">
        <w:rPr>
          <w:rtl w:val="0"/>
        </w:rPr>
        <w:t xml:space="preserve">The QMS is defined by the following key processes which follow each section of ISO 9001:2015</w:t>
      </w:r>
    </w:p>
    <w:p w:rsidR="00000000" w:rsidDel="00000000" w:rsidP="00000000" w:rsidRDefault="00000000" w:rsidRPr="00000000" w14:paraId="0000002C">
      <w:pPr>
        <w:numPr>
          <w:ilvl w:val="1"/>
          <w:numId w:val="5"/>
        </w:numPr>
        <w:ind w:left="1440" w:hanging="360"/>
        <w:rPr/>
      </w:pPr>
      <w:r w:rsidDel="00000000" w:rsidR="00000000" w:rsidRPr="00000000">
        <w:rPr>
          <w:rtl w:val="0"/>
        </w:rPr>
        <w:t xml:space="preserve">Management Commitment (Section 5)</w:t>
      </w:r>
    </w:p>
    <w:p w:rsidR="00000000" w:rsidDel="00000000" w:rsidP="00000000" w:rsidRDefault="00000000" w:rsidRPr="00000000" w14:paraId="0000002D">
      <w:pPr>
        <w:numPr>
          <w:ilvl w:val="1"/>
          <w:numId w:val="5"/>
        </w:numPr>
        <w:ind w:left="1440" w:hanging="360"/>
        <w:rPr/>
      </w:pPr>
      <w:r w:rsidDel="00000000" w:rsidR="00000000" w:rsidRPr="00000000">
        <w:rPr>
          <w:rtl w:val="0"/>
        </w:rPr>
        <w:t xml:space="preserve">Planning (Section 6)</w:t>
      </w:r>
    </w:p>
    <w:p w:rsidR="00000000" w:rsidDel="00000000" w:rsidP="00000000" w:rsidRDefault="00000000" w:rsidRPr="00000000" w14:paraId="0000002E">
      <w:pPr>
        <w:numPr>
          <w:ilvl w:val="1"/>
          <w:numId w:val="5"/>
        </w:numPr>
        <w:ind w:left="1440" w:hanging="360"/>
        <w:rPr/>
      </w:pPr>
      <w:r w:rsidDel="00000000" w:rsidR="00000000" w:rsidRPr="00000000">
        <w:rPr>
          <w:rtl w:val="0"/>
        </w:rPr>
        <w:t xml:space="preserve">Resource Management (Section 7)</w:t>
      </w:r>
    </w:p>
    <w:p w:rsidR="00000000" w:rsidDel="00000000" w:rsidP="00000000" w:rsidRDefault="00000000" w:rsidRPr="00000000" w14:paraId="0000002F">
      <w:pPr>
        <w:numPr>
          <w:ilvl w:val="1"/>
          <w:numId w:val="5"/>
        </w:numPr>
        <w:ind w:left="1440" w:hanging="360"/>
        <w:rPr/>
      </w:pPr>
      <w:r w:rsidDel="00000000" w:rsidR="00000000" w:rsidRPr="00000000">
        <w:rPr>
          <w:rtl w:val="0"/>
        </w:rPr>
        <w:t xml:space="preserve">Design and Development (Section 8.3 - </w:t>
      </w:r>
      <w:r w:rsidDel="00000000" w:rsidR="00000000" w:rsidRPr="00000000">
        <w:rPr>
          <w:i w:val="1"/>
          <w:iCs w:val="1"/>
          <w:rtl w:val="0"/>
        </w:rPr>
        <w:t xml:space="preserve">if applicable</w:t>
      </w:r>
      <w:r w:rsidDel="00000000" w:rsidR="00000000" w:rsidRPr="00000000">
        <w:rPr>
          <w:rtl w:val="0"/>
        </w:rPr>
        <w:t xml:space="preserve">)</w:t>
      </w:r>
    </w:p>
    <w:p w:rsidR="00000000" w:rsidDel="00000000" w:rsidP="00000000" w:rsidRDefault="00000000" w:rsidRPr="00000000" w14:paraId="00000030">
      <w:pPr>
        <w:numPr>
          <w:ilvl w:val="1"/>
          <w:numId w:val="5"/>
        </w:numPr>
        <w:ind w:left="1440" w:hanging="360"/>
        <w:rPr/>
      </w:pPr>
      <w:r w:rsidDel="00000000" w:rsidR="00000000" w:rsidRPr="00000000">
        <w:rPr>
          <w:rtl w:val="0"/>
        </w:rPr>
        <w:t xml:space="preserve">Operations (Sections 8.1, 8.2, 8.4, 8.5)</w:t>
      </w:r>
    </w:p>
    <w:p w:rsidR="00000000" w:rsidDel="00000000" w:rsidP="00000000" w:rsidRDefault="00000000" w:rsidRPr="00000000" w14:paraId="00000031">
      <w:pPr>
        <w:numPr>
          <w:ilvl w:val="1"/>
          <w:numId w:val="5"/>
        </w:numPr>
        <w:ind w:left="1440" w:hanging="360"/>
        <w:rPr/>
      </w:pPr>
      <w:r w:rsidDel="00000000" w:rsidR="00000000" w:rsidRPr="00000000">
        <w:rPr>
          <w:rtl w:val="0"/>
        </w:rPr>
        <w:t xml:space="preserve">Performance Evaluation (Section 9)</w:t>
      </w:r>
    </w:p>
    <w:p w:rsidR="00000000" w:rsidDel="00000000" w:rsidP="00000000" w:rsidRDefault="00000000" w:rsidRPr="00000000" w14:paraId="00000032">
      <w:pPr>
        <w:numPr>
          <w:ilvl w:val="1"/>
          <w:numId w:val="5"/>
        </w:numPr>
        <w:ind w:left="1440" w:hanging="360"/>
        <w:rPr/>
      </w:pPr>
      <w:r w:rsidDel="00000000" w:rsidR="00000000" w:rsidRPr="00000000">
        <w:rPr>
          <w:rtl w:val="0"/>
        </w:rPr>
        <w:t xml:space="preserve">Improvement (Section 10)</w:t>
      </w:r>
    </w:p>
    <w:p w:rsidR="00000000" w:rsidDel="00000000" w:rsidP="00000000" w:rsidRDefault="00000000" w:rsidRPr="00000000" w14:paraId="00000033">
      <w:pPr>
        <w:rPr>
          <w:b w:val="1"/>
          <w:bCs w:val="1"/>
        </w:rPr>
      </w:pPr>
      <w:r w:rsidDel="00000000" w:rsidR="00000000" w:rsidRPr="00000000">
        <w:rPr>
          <w:b w:val="1"/>
          <w:bCs w:val="1"/>
          <w:rtl w:val="0"/>
        </w:rPr>
        <w:t xml:space="preserve">B. Process Interactions:</w:t>
      </w:r>
    </w:p>
    <w:p w:rsidR="00000000" w:rsidDel="00000000" w:rsidP="00000000" w:rsidRDefault="00000000" w:rsidRPr="00000000" w14:paraId="00000034">
      <w:pPr>
        <w:rPr/>
      </w:pPr>
      <w:r w:rsidDel="00000000" w:rsidR="00000000" w:rsidRPr="00000000">
        <w:rPr>
          <w:rtl w:val="0"/>
        </w:rPr>
        <w:t xml:space="preserve">For each of the identified processes, the following shall be defined and documented:</w:t>
      </w:r>
    </w:p>
    <w:p w:rsidR="00000000" w:rsidDel="00000000" w:rsidP="00000000" w:rsidRDefault="00000000" w:rsidRPr="00000000" w14:paraId="00000035">
      <w:pPr>
        <w:numPr>
          <w:ilvl w:val="0"/>
          <w:numId w:val="6"/>
        </w:numPr>
        <w:ind w:left="720" w:hanging="360"/>
        <w:rPr/>
      </w:pPr>
      <w:r w:rsidDel="00000000" w:rsidR="00000000" w:rsidRPr="00000000">
        <w:rPr>
          <w:rtl w:val="0"/>
        </w:rPr>
        <w:t xml:space="preserve">Inputs and Outputs</w:t>
      </w:r>
      <w:r w:rsidDel="00000000" w:rsidR="00000000" w:rsidRPr="00000000">
        <w:rPr>
          <w:b w:val="1"/>
          <w:bCs w:val="1"/>
          <w:rtl w:val="0"/>
        </w:rPr>
        <w:t xml:space="preserve"> </w:t>
      </w:r>
      <w:r w:rsidDel="00000000" w:rsidR="00000000" w:rsidRPr="00000000">
        <w:rPr>
          <w:rtl w:val="0"/>
        </w:rPr>
        <w:t xml:space="preserve">expected from the processes</w:t>
      </w:r>
    </w:p>
    <w:p w:rsidR="00000000" w:rsidDel="00000000" w:rsidP="00000000" w:rsidRDefault="00000000" w:rsidRPr="00000000" w14:paraId="00000036">
      <w:pPr>
        <w:numPr>
          <w:ilvl w:val="0"/>
          <w:numId w:val="6"/>
        </w:numPr>
        <w:ind w:left="720" w:hanging="360"/>
        <w:rPr/>
      </w:pPr>
      <w:r w:rsidDel="00000000" w:rsidR="00000000" w:rsidRPr="00000000">
        <w:rPr>
          <w:rtl w:val="0"/>
        </w:rPr>
        <w:t xml:space="preserve">Criteria and Methods including monitoring, measurements, and related performance indicators necessary to ensure the effective operation and control of the processes.</w:t>
      </w:r>
    </w:p>
    <w:p w:rsidR="00000000" w:rsidDel="00000000" w:rsidP="00000000" w:rsidRDefault="00000000" w:rsidRPr="00000000" w14:paraId="00000037">
      <w:pPr>
        <w:numPr>
          <w:ilvl w:val="0"/>
          <w:numId w:val="6"/>
        </w:numPr>
        <w:ind w:left="720" w:hanging="360"/>
        <w:rPr/>
      </w:pPr>
      <w:r w:rsidDel="00000000" w:rsidR="00000000" w:rsidRPr="00000000">
        <w:rPr>
          <w:rtl w:val="0"/>
        </w:rPr>
        <w:t xml:space="preserve">Resources needed, including their availability, to perform the processes</w:t>
      </w:r>
    </w:p>
    <w:p w:rsidR="00000000" w:rsidDel="00000000" w:rsidP="00000000" w:rsidRDefault="00000000" w:rsidRPr="00000000" w14:paraId="00000038">
      <w:pPr>
        <w:numPr>
          <w:ilvl w:val="0"/>
          <w:numId w:val="6"/>
        </w:numPr>
        <w:ind w:left="720" w:hanging="360"/>
        <w:rPr/>
      </w:pPr>
      <w:r w:rsidDel="00000000" w:rsidR="00000000" w:rsidRPr="00000000">
        <w:rPr>
          <w:rtl w:val="0"/>
        </w:rPr>
        <w:t xml:space="preserve">Responsibilities and authorities for the processes</w:t>
      </w:r>
    </w:p>
    <w:p w:rsidR="00000000" w:rsidDel="00000000" w:rsidP="00000000" w:rsidRDefault="00000000" w:rsidRPr="00000000" w14:paraId="00000039">
      <w:pPr>
        <w:numPr>
          <w:ilvl w:val="0"/>
          <w:numId w:val="6"/>
        </w:numPr>
        <w:ind w:left="720" w:hanging="360"/>
        <w:rPr/>
      </w:pPr>
      <w:r w:rsidDel="00000000" w:rsidR="00000000" w:rsidRPr="00000000">
        <w:rPr>
          <w:rtl w:val="0"/>
        </w:rPr>
        <w:t xml:space="preserve">Risks and Opportunities presented by or resulting from the processes</w:t>
      </w:r>
    </w:p>
    <w:p w:rsidR="00000000" w:rsidDel="00000000" w:rsidP="00000000" w:rsidRDefault="00000000" w:rsidRPr="00000000" w14:paraId="0000003A">
      <w:pPr>
        <w:numPr>
          <w:ilvl w:val="0"/>
          <w:numId w:val="6"/>
        </w:numPr>
        <w:ind w:left="720" w:hanging="360"/>
        <w:rPr/>
      </w:pPr>
      <w:r w:rsidDel="00000000" w:rsidR="00000000" w:rsidRPr="00000000">
        <w:rPr>
          <w:rtl w:val="0"/>
        </w:rPr>
        <w:t xml:space="preserve">Changes needed for the process to achieve intended results</w:t>
      </w:r>
    </w:p>
    <w:p w:rsidR="00000000" w:rsidDel="00000000" w:rsidP="00000000" w:rsidRDefault="00000000" w:rsidRPr="00000000" w14:paraId="0000003B">
      <w:pPr>
        <w:numPr>
          <w:ilvl w:val="0"/>
          <w:numId w:val="6"/>
        </w:numPr>
        <w:ind w:left="720" w:hanging="360"/>
        <w:rPr/>
      </w:pPr>
      <w:r w:rsidDel="00000000" w:rsidR="00000000" w:rsidRPr="00000000">
        <w:rPr>
          <w:rtl w:val="0"/>
        </w:rPr>
        <w:t xml:space="preserve">Process improvements needed to ensure the QMS remains suitable, adequate and effective</w:t>
      </w:r>
    </w:p>
    <w:p w:rsidR="00000000" w:rsidDel="00000000" w:rsidP="00000000" w:rsidRDefault="00000000" w:rsidRPr="00000000" w14:paraId="0000003C">
      <w:pPr>
        <w:rPr/>
      </w:pPr>
      <w:r w:rsidDel="00000000" w:rsidR="00000000" w:rsidRPr="00000000">
        <w:rPr>
          <w:rtl w:val="0"/>
        </w:rPr>
        <w:t xml:space="preserve">All information that supports the operation of the QMS and its process shall be documented and retained as evidence that processes were carried out as planned. </w:t>
      </w:r>
    </w:p>
    <w:p w:rsidR="00000000" w:rsidDel="00000000" w:rsidP="00000000" w:rsidRDefault="00000000" w:rsidRPr="00000000" w14:paraId="0000003D">
      <w:pPr>
        <w:rPr>
          <w:b w:val="1"/>
          <w:bCs w:val="1"/>
        </w:rPr>
      </w:pPr>
      <w:r w:rsidDel="00000000" w:rsidR="00000000" w:rsidRPr="00000000">
        <w:rPr>
          <w:b w:val="1"/>
          <w:bCs w:val="1"/>
          <w:rtl w:val="0"/>
        </w:rPr>
        <w:t xml:space="preserve">6. RECORDS</w:t>
      </w:r>
    </w:p>
    <w:p w:rsidR="00000000" w:rsidDel="00000000" w:rsidP="00000000" w:rsidRDefault="00000000" w:rsidRPr="00000000" w14:paraId="0000003E">
      <w:pPr>
        <w:rPr>
          <w:i w:val="1"/>
          <w:iCs w:val="1"/>
          <w:color w:val="4c94d8"/>
        </w:rPr>
      </w:pPr>
      <w:r w:rsidDel="00000000" w:rsidR="00000000" w:rsidRPr="00000000">
        <w:rPr>
          <w:i w:val="1"/>
          <w:iCs w:val="1"/>
          <w:color w:val="4c94d8"/>
          <w:rtl w:val="0"/>
        </w:rPr>
        <w:t xml:space="preserve">[As applicable, indicate any records that may be retained per the requirements of this procedure. Ex: process data, monitoring data, risk assessment documentation, etc.]</w:t>
      </w:r>
    </w:p>
    <w:p w:rsidR="00000000" w:rsidDel="00000000" w:rsidP="00000000" w:rsidRDefault="00000000" w:rsidRPr="00000000" w14:paraId="0000003F">
      <w:pPr>
        <w:rPr>
          <w:b w:val="1"/>
          <w:bCs w:val="1"/>
        </w:rPr>
      </w:pPr>
      <w:r w:rsidDel="00000000" w:rsidR="00000000" w:rsidRPr="00000000">
        <w:rPr>
          <w:b w:val="1"/>
          <w:bCs w:val="1"/>
          <w:rtl w:val="0"/>
        </w:rPr>
        <w:t xml:space="preserve">7. REVISION HISTORY</w:t>
      </w:r>
    </w:p>
    <w:p w:rsidR="00000000" w:rsidDel="00000000" w:rsidP="00000000" w:rsidRDefault="00000000" w:rsidRPr="00000000" w14:paraId="00000040">
      <w:pPr>
        <w:rPr/>
      </w:pPr>
      <w:r w:rsidDel="00000000" w:rsidR="00000000" w:rsidRPr="00000000">
        <w:rPr>
          <w:rtl w:val="0"/>
        </w:rPr>
        <w:t xml:space="preserve">The revision history of this document is captured electronically in the applicable eQMS. </w:t>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[Document number] </w:t>
      <w:tab/>
      <w:t xml:space="preserve">[Company Logo or name]</w:t>
      <w:tab/>
      <w:t xml:space="preserve">[Revision and Date]</w:t>
    </w:r>
  </w:p>
  <w:p w:rsidR="00000000" w:rsidDel="00000000" w:rsidP="00000000" w:rsidRDefault="00000000" w:rsidRPr="00000000" w14:paraId="00000042">
    <w:pPr>
      <w:jc w:val="center"/>
      <w:rPr>
        <w:b w:val="1"/>
        <w:bCs w:val="1"/>
      </w:rPr>
    </w:pPr>
    <w:r w:rsidDel="00000000" w:rsidR="00000000" w:rsidRPr="00000000">
      <w:rPr>
        <w:rtl w:val="0"/>
      </w:rPr>
    </w:r>
  </w:p>
  <w:p w:rsidR="00000000" w:rsidDel="00000000" w:rsidP="00000000" w:rsidRDefault="00000000" w:rsidRPr="00000000" w14:paraId="00000043">
    <w:pPr>
      <w:jc w:val="center"/>
      <w:rPr>
        <w:b w:val="1"/>
        <w:bCs w:val="1"/>
      </w:rPr>
    </w:pPr>
    <w:r w:rsidDel="00000000" w:rsidR="00000000" w:rsidRPr="00000000">
      <w:rPr>
        <w:b w:val="1"/>
        <w:bCs w:val="1"/>
        <w:rtl w:val="0"/>
      </w:rPr>
      <w:t xml:space="preserve">QMS Scope and Context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decimal"/>
      <w:lvlText w:val="%2."/>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482515"/>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482515"/>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482515"/>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482515"/>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482515"/>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482515"/>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482515"/>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482515"/>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482515"/>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482515"/>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482515"/>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482515"/>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482515"/>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482515"/>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482515"/>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482515"/>
    <w:rPr>
      <w:i w:val="1"/>
      <w:iCs w:val="1"/>
      <w:color w:val="404040" w:themeColor="text1" w:themeTint="0000BF"/>
    </w:rPr>
  </w:style>
  <w:style w:type="paragraph" w:styleId="ListParagraph">
    <w:name w:val="List Paragraph"/>
    <w:basedOn w:val="Normal"/>
    <w:uiPriority w:val="34"/>
    <w:qFormat w:val="1"/>
    <w:rsid w:val="00482515"/>
    <w:pPr>
      <w:ind w:left="720"/>
      <w:contextualSpacing w:val="1"/>
    </w:pPr>
  </w:style>
  <w:style w:type="character" w:styleId="IntenseEmphasis">
    <w:name w:val="Intense Emphasis"/>
    <w:basedOn w:val="DefaultParagraphFont"/>
    <w:uiPriority w:val="21"/>
    <w:qFormat w:val="1"/>
    <w:rsid w:val="00482515"/>
    <w:rPr>
      <w:i w:val="1"/>
      <w:iCs w:val="1"/>
      <w:color w:val="0f4761" w:themeColor="accent1" w:themeShade="0000BF"/>
    </w:rPr>
  </w:style>
  <w:style w:type="paragraph" w:styleId="IntenseQuote">
    <w:name w:val="Intense Quote"/>
    <w:basedOn w:val="Normal"/>
    <w:next w:val="Normal"/>
    <w:link w:val="IntenseQuoteChar"/>
    <w:uiPriority w:val="30"/>
    <w:qFormat w:val="1"/>
    <w:rsid w:val="00482515"/>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482515"/>
    <w:rPr>
      <w:i w:val="1"/>
      <w:iCs w:val="1"/>
      <w:color w:val="0f4761" w:themeColor="accent1" w:themeShade="0000BF"/>
    </w:rPr>
  </w:style>
  <w:style w:type="character" w:styleId="IntenseReference">
    <w:name w:val="Intense Reference"/>
    <w:basedOn w:val="DefaultParagraphFont"/>
    <w:uiPriority w:val="32"/>
    <w:qFormat w:val="1"/>
    <w:rsid w:val="00482515"/>
    <w:rPr>
      <w:b w:val="1"/>
      <w:bCs w:val="1"/>
      <w:smallCaps w:val="1"/>
      <w:color w:val="0f4761" w:themeColor="accent1" w:themeShade="0000BF"/>
      <w:spacing w:val="5"/>
    </w:rPr>
  </w:style>
  <w:style w:type="paragraph" w:styleId="Header">
    <w:name w:val="header"/>
    <w:basedOn w:val="Normal"/>
    <w:link w:val="HeaderChar"/>
    <w:uiPriority w:val="99"/>
    <w:unhideWhenUsed w:val="1"/>
    <w:rsid w:val="00E74263"/>
    <w:pPr>
      <w:tabs>
        <w:tab w:val="center" w:pos="4680"/>
        <w:tab w:val="right" w:pos="9360"/>
      </w:tabs>
      <w:spacing w:after="0" w:line="240" w:lineRule="auto"/>
    </w:pPr>
  </w:style>
  <w:style w:type="character" w:styleId="HeaderChar" w:customStyle="1">
    <w:name w:val="Header Char"/>
    <w:basedOn w:val="DefaultParagraphFont"/>
    <w:link w:val="Header"/>
    <w:uiPriority w:val="99"/>
    <w:rsid w:val="00E74263"/>
  </w:style>
  <w:style w:type="paragraph" w:styleId="Footer">
    <w:name w:val="footer"/>
    <w:basedOn w:val="Normal"/>
    <w:link w:val="FooterChar"/>
    <w:uiPriority w:val="99"/>
    <w:unhideWhenUsed w:val="1"/>
    <w:rsid w:val="00E74263"/>
    <w:pPr>
      <w:tabs>
        <w:tab w:val="center" w:pos="4680"/>
        <w:tab w:val="right" w:pos="9360"/>
      </w:tabs>
      <w:spacing w:after="0" w:line="240" w:lineRule="auto"/>
    </w:pPr>
  </w:style>
  <w:style w:type="character" w:styleId="FooterChar" w:customStyle="1">
    <w:name w:val="Footer Char"/>
    <w:basedOn w:val="DefaultParagraphFont"/>
    <w:link w:val="Footer"/>
    <w:uiPriority w:val="99"/>
    <w:rsid w:val="00E74263"/>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eMgAXkkAM9S9y+gSS6V7PHYzuQ==">CgMxLjA4AHIhMXRrcWFPVGEwbmtMcm1DREVIQ2VDY1AxcW1iNW1ITEc0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2025-11-07T19:32:00Z</dcterms:created>
  <dc:creator>Autumn Repetto</dc:creator>
</cp:coreProperties>
</file>